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319B9" w14:textId="77777777" w:rsidR="00AC5F03" w:rsidRDefault="00BC6EEA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noProof/>
        </w:rPr>
        <w:drawing>
          <wp:inline distT="0" distB="0" distL="0" distR="0" wp14:anchorId="6E11A1CE" wp14:editId="35795958">
            <wp:extent cx="561975" cy="514350"/>
            <wp:effectExtent l="0" t="0" r="0" b="0"/>
            <wp:docPr id="1" name="Picture 1" descr="A document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ocument with text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285" t="324" r="82424" b="89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EBBAD" w14:textId="77777777" w:rsidR="00AC5F03" w:rsidRDefault="00BC6EEA">
      <w:pPr>
        <w:widowControl/>
        <w:jc w:val="both"/>
        <w:rPr>
          <w:rFonts w:ascii="Times New Roman" w:eastAsia="Times New Roman" w:hAnsi="Times New Roman" w:cs="Times New Roman"/>
          <w:color w:val="00000A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A"/>
          <w:sz w:val="22"/>
          <w:szCs w:val="22"/>
        </w:rPr>
        <w:t>Република Србија</w:t>
      </w:r>
    </w:p>
    <w:p w14:paraId="0992CFC4" w14:textId="77777777" w:rsidR="00AC5F03" w:rsidRDefault="00BC6EEA">
      <w:pPr>
        <w:widowControl/>
        <w:jc w:val="both"/>
        <w:rPr>
          <w:rFonts w:ascii="Times New Roman" w:eastAsia="Times New Roman" w:hAnsi="Times New Roman" w:cs="Times New Roman"/>
          <w:color w:val="00000A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A"/>
          <w:sz w:val="22"/>
          <w:szCs w:val="22"/>
        </w:rPr>
        <w:t>Аутономна покрајина Војводина</w:t>
      </w:r>
    </w:p>
    <w:p w14:paraId="6039459A" w14:textId="77777777" w:rsidR="00AC5F03" w:rsidRDefault="00BC6EEA">
      <w:pPr>
        <w:widowControl/>
        <w:jc w:val="both"/>
        <w:rPr>
          <w:rFonts w:ascii="Times New Roman" w:eastAsia="Times New Roman" w:hAnsi="Times New Roman" w:cs="Times New Roman"/>
          <w:color w:val="00000A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A"/>
          <w:sz w:val="22"/>
          <w:szCs w:val="22"/>
        </w:rPr>
        <w:t>Град Суботица</w:t>
      </w:r>
    </w:p>
    <w:p w14:paraId="10301604" w14:textId="77777777" w:rsidR="00AC5F03" w:rsidRDefault="00BC6EEA">
      <w:pPr>
        <w:widowControl/>
        <w:jc w:val="both"/>
        <w:rPr>
          <w:rFonts w:ascii="Times New Roman" w:eastAsia="Times New Roman" w:hAnsi="Times New Roman" w:cs="Times New Roman"/>
          <w:color w:val="00000A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A"/>
          <w:sz w:val="22"/>
          <w:szCs w:val="22"/>
        </w:rPr>
        <w:t>ГРАДОНАЧЕЛНИК</w:t>
      </w:r>
    </w:p>
    <w:p w14:paraId="1FC94E9A" w14:textId="77777777" w:rsidR="00AC5F03" w:rsidRDefault="00BC6EEA">
      <w:pPr>
        <w:widowControl/>
        <w:jc w:val="both"/>
        <w:rPr>
          <w:rFonts w:ascii="Times New Roman" w:eastAsia="Times New Roman" w:hAnsi="Times New Roman" w:cs="Times New Roman"/>
          <w:color w:val="00000A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A"/>
          <w:sz w:val="22"/>
          <w:szCs w:val="22"/>
        </w:rPr>
        <w:t>Број: 002657108-2025-09693-002-000-401-119</w:t>
      </w:r>
    </w:p>
    <w:p w14:paraId="08D937CD" w14:textId="77777777" w:rsidR="00AC5F03" w:rsidRDefault="00BC6EEA">
      <w:pPr>
        <w:widowControl/>
        <w:jc w:val="both"/>
        <w:rPr>
          <w:rFonts w:ascii="Times New Roman" w:eastAsia="Times New Roman" w:hAnsi="Times New Roman" w:cs="Times New Roman"/>
          <w:color w:val="00000A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A"/>
          <w:sz w:val="22"/>
          <w:szCs w:val="22"/>
        </w:rPr>
        <w:t>Дана: 16.06.2025.</w:t>
      </w:r>
    </w:p>
    <w:p w14:paraId="103E5C63" w14:textId="77777777" w:rsidR="00AC5F03" w:rsidRDefault="00BC6EEA">
      <w:pPr>
        <w:widowControl/>
        <w:jc w:val="both"/>
        <w:rPr>
          <w:rFonts w:ascii="Times New Roman" w:eastAsia="Times New Roman" w:hAnsi="Times New Roman" w:cs="Times New Roman"/>
          <w:color w:val="00000A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A"/>
          <w:sz w:val="22"/>
          <w:szCs w:val="22"/>
        </w:rPr>
        <w:t>Суботица</w:t>
      </w:r>
    </w:p>
    <w:p w14:paraId="436AFC2F" w14:textId="77777777" w:rsidR="00AC5F03" w:rsidRDefault="00AC5F03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7A597614" w14:textId="77777777" w:rsidR="00AC5F03" w:rsidRDefault="00AC5F03">
      <w:pPr>
        <w:jc w:val="both"/>
        <w:rPr>
          <w:sz w:val="22"/>
          <w:szCs w:val="22"/>
        </w:rPr>
      </w:pPr>
    </w:p>
    <w:p w14:paraId="5513E9C1" w14:textId="77777777" w:rsidR="00AC5F03" w:rsidRDefault="00BC6EEA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На основу члана 8. Правилника о средствима за подстицање програма или недостајућег дела средстава за финансирање програма од јавног интереса која реализују удружења у области омладинског сектора, а која се финансирају из буџета Града Суботице („ Службени лист Града Суботице“, бр 8/19),</w:t>
      </w:r>
    </w:p>
    <w:p w14:paraId="77FB8121" w14:textId="77777777" w:rsidR="00AC5F03" w:rsidRDefault="00BC6EEA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</w:t>
      </w:r>
    </w:p>
    <w:p w14:paraId="0695BE09" w14:textId="77777777" w:rsidR="00AC5F03" w:rsidRDefault="00BC6EEA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Градоначелник Града Суботице, дана 16.06.202</w:t>
      </w:r>
      <w:r>
        <w:rPr>
          <w:rFonts w:ascii="Times New Roman" w:hAnsi="Times New Roman" w:cs="Times New Roman"/>
          <w:sz w:val="22"/>
          <w:szCs w:val="22"/>
          <w:lang w:val="en-US"/>
        </w:rPr>
        <w:t>5</w:t>
      </w:r>
      <w:r>
        <w:rPr>
          <w:rFonts w:ascii="Times New Roman" w:hAnsi="Times New Roman" w:cs="Times New Roman"/>
          <w:sz w:val="22"/>
          <w:szCs w:val="22"/>
        </w:rPr>
        <w:t>. године расписује</w:t>
      </w:r>
    </w:p>
    <w:p w14:paraId="39A81A3D" w14:textId="77777777" w:rsidR="00AC5F03" w:rsidRDefault="00AC5F03">
      <w:pPr>
        <w:rPr>
          <w:rFonts w:ascii="Times New Roman" w:hAnsi="Times New Roman" w:cs="Times New Roman"/>
          <w:sz w:val="22"/>
          <w:szCs w:val="22"/>
        </w:rPr>
      </w:pPr>
    </w:p>
    <w:p w14:paraId="01036E21" w14:textId="77777777" w:rsidR="00AC5F03" w:rsidRDefault="00AC5F03">
      <w:pPr>
        <w:rPr>
          <w:rFonts w:ascii="Times New Roman" w:hAnsi="Times New Roman" w:cs="Times New Roman"/>
          <w:sz w:val="22"/>
          <w:szCs w:val="22"/>
        </w:rPr>
      </w:pPr>
    </w:p>
    <w:p w14:paraId="7BA4A4E7" w14:textId="77777777" w:rsidR="00AC5F03" w:rsidRDefault="00BC6EEA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ЈАВНИ КОНКУРС</w:t>
      </w:r>
    </w:p>
    <w:p w14:paraId="7657259B" w14:textId="77777777" w:rsidR="00AC5F03" w:rsidRDefault="00AC5F03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84AA213" w14:textId="77777777" w:rsidR="00AC5F03" w:rsidRDefault="00BC6EEA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 финансирање и суфинансирање програма и пројек</w:t>
      </w:r>
      <w:r>
        <w:rPr>
          <w:rFonts w:ascii="Times New Roman" w:hAnsi="Times New Roman" w:cs="Times New Roman"/>
          <w:sz w:val="22"/>
          <w:szCs w:val="22"/>
          <w:lang w:val="en-GB"/>
        </w:rPr>
        <w:t>a</w:t>
      </w:r>
      <w:r>
        <w:rPr>
          <w:rFonts w:ascii="Times New Roman" w:hAnsi="Times New Roman" w:cs="Times New Roman"/>
          <w:sz w:val="22"/>
          <w:szCs w:val="22"/>
        </w:rPr>
        <w:t>та од јавног интереса у области омладинског сектора на територији Града Суботице за 202</w:t>
      </w:r>
      <w:r>
        <w:rPr>
          <w:rFonts w:ascii="Times New Roman" w:hAnsi="Times New Roman" w:cs="Times New Roman"/>
          <w:sz w:val="22"/>
          <w:szCs w:val="22"/>
          <w:lang w:val="en-US"/>
        </w:rPr>
        <w:t>5</w:t>
      </w:r>
      <w:r>
        <w:rPr>
          <w:rFonts w:ascii="Times New Roman" w:hAnsi="Times New Roman" w:cs="Times New Roman"/>
          <w:sz w:val="22"/>
          <w:szCs w:val="22"/>
        </w:rPr>
        <w:t>. годину</w:t>
      </w:r>
    </w:p>
    <w:p w14:paraId="323862A2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0B134C1" w14:textId="77777777" w:rsidR="0047446C" w:rsidRDefault="0047446C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14:paraId="2550DD81" w14:textId="25AD3404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Јавни конкурс се расписује за програме и пројекте у области омладинског сектора који су од јавног интереса и који се финансирају или суфинансирају из буџета Града Суботице за 202</w:t>
      </w:r>
      <w:r>
        <w:rPr>
          <w:rFonts w:ascii="Times New Roman" w:hAnsi="Times New Roman" w:cs="Times New Roman"/>
          <w:sz w:val="22"/>
          <w:szCs w:val="22"/>
          <w:lang w:val="en-US"/>
        </w:rPr>
        <w:t>5</w:t>
      </w:r>
      <w:r>
        <w:rPr>
          <w:rFonts w:ascii="Times New Roman" w:hAnsi="Times New Roman" w:cs="Times New Roman"/>
          <w:sz w:val="22"/>
          <w:szCs w:val="22"/>
        </w:rPr>
        <w:t>. годину.</w:t>
      </w:r>
    </w:p>
    <w:p w14:paraId="2A4E595C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AC6DA71" w14:textId="77777777" w:rsidR="00AC5F03" w:rsidRDefault="00BC6EEA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Под програмима у области омладинског сектора који су од јавног интереса, нарочито се сматрају програми и пројекти у областима у којима удружење младих и удружење за младе (у даљем тексту: удружења) као носилац програма односно пројекта искључиво и непосредно следи јавне потребе:</w:t>
      </w:r>
    </w:p>
    <w:p w14:paraId="59B6E77B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8DB4FFF" w14:textId="77777777" w:rsidR="00AC5F03" w:rsidRDefault="00BC6EE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образовања младих;</w:t>
      </w:r>
    </w:p>
    <w:p w14:paraId="7098BC34" w14:textId="77777777" w:rsidR="00AC5F03" w:rsidRDefault="00BC6EE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запошљавања младих;</w:t>
      </w:r>
    </w:p>
    <w:p w14:paraId="2E791D8A" w14:textId="77777777" w:rsidR="00AC5F03" w:rsidRDefault="00BC6EE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здравља и социјалне политике према младима;</w:t>
      </w:r>
    </w:p>
    <w:p w14:paraId="776EFA57" w14:textId="77777777" w:rsidR="00AC5F03" w:rsidRDefault="00BC6EE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безбедности младих;</w:t>
      </w:r>
    </w:p>
    <w:p w14:paraId="7786D92F" w14:textId="77777777" w:rsidR="00AC5F03" w:rsidRDefault="00BC6EE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информисаности и мобилности младих;</w:t>
      </w:r>
    </w:p>
    <w:p w14:paraId="0B46CA67" w14:textId="77777777" w:rsidR="00AC5F03" w:rsidRDefault="00BC6EE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слободног времена младих, културе и спорта;</w:t>
      </w:r>
    </w:p>
    <w:p w14:paraId="35CF7B4E" w14:textId="77777777" w:rsidR="00AC5F03" w:rsidRDefault="00BC6EE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активног укључивања младих у друштво и волонтеризам;</w:t>
      </w:r>
    </w:p>
    <w:p w14:paraId="73BA276A" w14:textId="77777777" w:rsidR="00AC5F03" w:rsidRDefault="00BC6EE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младих у руралним срединама и</w:t>
      </w:r>
    </w:p>
    <w:p w14:paraId="478703AB" w14:textId="77777777" w:rsidR="00AC5F03" w:rsidRDefault="00BC6EE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екологије и одрживог развоја.</w:t>
      </w:r>
    </w:p>
    <w:p w14:paraId="21A4A232" w14:textId="77777777" w:rsidR="00AC5F03" w:rsidRDefault="00BC6EEA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</w:t>
      </w:r>
    </w:p>
    <w:p w14:paraId="43EF214B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D36AC55" w14:textId="77777777" w:rsidR="0047446C" w:rsidRDefault="0047446C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14:paraId="08F64F0B" w14:textId="2F2AEF9A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Избор програма који ће се финансирати средствима из буџета Града Суботице врши се применом следећих критеријума:</w:t>
      </w:r>
    </w:p>
    <w:p w14:paraId="6C432066" w14:textId="77777777" w:rsidR="00AC5F03" w:rsidRDefault="00BC6EEA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референце програма: област у којој се реализује програм, дужина трајања програма, број корисника програма, могућност развијања програма и његова одрживост;</w:t>
      </w:r>
    </w:p>
    <w:p w14:paraId="663EED3A" w14:textId="77777777" w:rsidR="00AC5F03" w:rsidRDefault="00BC6EEA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циљеви који се постижу: обим задовољавања јавног интереса, степен унапређења стања у области у којој се програм спроводи:</w:t>
      </w:r>
    </w:p>
    <w:p w14:paraId="171FB3CC" w14:textId="77777777" w:rsidR="00AC5F03" w:rsidRDefault="00BC6EEA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суфинансирање програма из других извора: сопствених прихода, буџета Републике Србије, Аутономне Покрајине Војводине, фондова Европске уније, поклона, донација, легата, кредита и друго, у случају недостајућег дела средстава за финансирање програма;</w:t>
      </w:r>
    </w:p>
    <w:p w14:paraId="364157E6" w14:textId="77777777" w:rsidR="00AC5F03" w:rsidRDefault="00BC6EEA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законитост и ефикасност коришћења средстава и одрживост ранијих програма: ако су раније коришћена средства буџета, да ли су испуњене уговорне обавезе.</w:t>
      </w:r>
    </w:p>
    <w:p w14:paraId="03D5F4A4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216E223" w14:textId="0A8A3A86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Ближа мерила и критеријуми за избор програма и пројеката у области омладинског сектора који се финансирају или суфинансирају из буџета Града су утврђени Правилником о средствима за подстицање програма или недостајућег дела средстава за финансирање програма од јавног интереса која реализују удружења у области омладинског сектора, а која се финансирају из буџета Града Суботице („Службени лист Града Суботице“ бр. 8/19)</w:t>
      </w:r>
    </w:p>
    <w:p w14:paraId="02EE3927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81337E1" w14:textId="366E1BBD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Право подношења пријаве за финансирање или суфинансирање програма односно пројекта у области омладинског сектора имају следећи субјекти:</w:t>
      </w:r>
    </w:p>
    <w:p w14:paraId="64537ABF" w14:textId="77777777" w:rsidR="00AC5F03" w:rsidRDefault="00BC6EEA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-удружења младих,</w:t>
      </w:r>
    </w:p>
    <w:p w14:paraId="7198D135" w14:textId="77777777" w:rsidR="00AC5F03" w:rsidRDefault="00BC6EEA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-удружења за младе и савези.</w:t>
      </w:r>
    </w:p>
    <w:p w14:paraId="0E9EDB63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F5325A0" w14:textId="5610E6D5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Удружења младих, удружења за младе и савези имају право да поднесу пријаву за финансирање или суфинансирање програма и пројеката под условом да им је регистровано седиште на територији Града.</w:t>
      </w:r>
    </w:p>
    <w:p w14:paraId="33D761F6" w14:textId="1E718B2D" w:rsidR="00AC5F03" w:rsidRDefault="00BC6EEA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47446C">
        <w:rPr>
          <w:rFonts w:ascii="Times New Roman" w:hAnsi="Times New Roman" w:cs="Times New Roman"/>
          <w:sz w:val="22"/>
          <w:szCs w:val="22"/>
          <w:lang w:val="en-US"/>
        </w:rPr>
        <w:tab/>
      </w:r>
      <w:r>
        <w:rPr>
          <w:rFonts w:ascii="Times New Roman" w:hAnsi="Times New Roman" w:cs="Times New Roman"/>
          <w:sz w:val="22"/>
          <w:szCs w:val="22"/>
        </w:rPr>
        <w:t>Удружења морају бити евидентирана у Јединственој евиденцији удружења младих и удружења за младе и њихових савеза код Министарства омладине и спорта Републике Србије. Подносиоци предлога пројекта су у обавези да предвиде активности у циљу информисања младих и шире јавности о донатору, пројекту, планираним активностима, догађајима и резултатима пројекта.</w:t>
      </w:r>
    </w:p>
    <w:p w14:paraId="68D5F780" w14:textId="3F15832D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У циљу повећања видљивости пројекта, током његове реализације, носиоци пројекта ће бити у обавези да:</w:t>
      </w:r>
    </w:p>
    <w:p w14:paraId="7384E13C" w14:textId="77777777" w:rsidR="00AC5F03" w:rsidRDefault="00BC6EEA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-Креирају и дистрибуирају одговарајуће поруке ка циљним групама;</w:t>
      </w:r>
    </w:p>
    <w:p w14:paraId="4BC19EAD" w14:textId="77777777" w:rsidR="00AC5F03" w:rsidRDefault="00BC6EEA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-Користе одговарајуће канале комуникације за циљну групу којој су намењене информације (ТВ, интернет и друштвене мреже, радио, новине и сл.) и </w:t>
      </w:r>
    </w:p>
    <w:p w14:paraId="5DF131A1" w14:textId="77777777" w:rsidR="00AC5F03" w:rsidRDefault="00BC6EEA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- Истакну визуелни идентитет и информацију о донатору.</w:t>
      </w:r>
    </w:p>
    <w:p w14:paraId="0909E514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589486D" w14:textId="2D4F6471" w:rsidR="00AC5F03" w:rsidRDefault="00BC6EEA" w:rsidP="00BC6EEA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Одлуком о буџету Града Суботице за 202</w:t>
      </w:r>
      <w:r>
        <w:rPr>
          <w:rFonts w:ascii="Times New Roman" w:hAnsi="Times New Roman" w:cs="Times New Roman"/>
          <w:sz w:val="22"/>
          <w:szCs w:val="22"/>
          <w:lang w:val="en-US"/>
        </w:rPr>
        <w:t>5</w:t>
      </w:r>
      <w:r>
        <w:rPr>
          <w:rFonts w:ascii="Times New Roman" w:hAnsi="Times New Roman" w:cs="Times New Roman"/>
          <w:sz w:val="22"/>
          <w:szCs w:val="22"/>
        </w:rPr>
        <w:t>. годину („Службени лист Града Суботице“, бр. 34/24 и 10/25) планирана су средства за финансирање или суфинансирање програма и пројеката у области омладинског сектора за 202</w:t>
      </w:r>
      <w:r>
        <w:rPr>
          <w:rFonts w:ascii="Times New Roman" w:hAnsi="Times New Roman" w:cs="Times New Roman"/>
          <w:sz w:val="22"/>
          <w:szCs w:val="22"/>
          <w:lang w:val="en-US"/>
        </w:rPr>
        <w:t>5</w:t>
      </w:r>
      <w:r>
        <w:rPr>
          <w:rFonts w:ascii="Times New Roman" w:hAnsi="Times New Roman" w:cs="Times New Roman"/>
          <w:sz w:val="22"/>
          <w:szCs w:val="22"/>
        </w:rPr>
        <w:t>. годину. За реализацију путем јавног конкурса у 202</w:t>
      </w:r>
      <w:r>
        <w:rPr>
          <w:rFonts w:ascii="Times New Roman" w:hAnsi="Times New Roman" w:cs="Times New Roman"/>
          <w:sz w:val="22"/>
          <w:szCs w:val="22"/>
          <w:lang w:val="en-US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. години расположива су средства у висини од </w:t>
      </w:r>
      <w:r>
        <w:rPr>
          <w:rFonts w:ascii="Times New Roman" w:hAnsi="Times New Roman" w:cs="Times New Roman"/>
          <w:sz w:val="22"/>
          <w:szCs w:val="22"/>
          <w:lang w:val="en-US"/>
        </w:rPr>
        <w:t>1.000.000,00</w:t>
      </w:r>
      <w:r>
        <w:rPr>
          <w:rFonts w:ascii="Times New Roman" w:hAnsi="Times New Roman" w:cs="Times New Roman"/>
          <w:sz w:val="22"/>
          <w:szCs w:val="22"/>
        </w:rPr>
        <w:t xml:space="preserve"> динара.</w:t>
      </w:r>
    </w:p>
    <w:p w14:paraId="7EAC20BC" w14:textId="44A38DD3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Максимални износ средстава који може бити одобрен за финансирање или суфинансирање по програму односно пројекту износи 100.000,00 динара.</w:t>
      </w:r>
    </w:p>
    <w:p w14:paraId="2C70D3C5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F78EFA0" w14:textId="16210174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Програми или пројекти треба да се реализују у трајању од најкраће 2 месеца, а завршетак пројеката треба да се планира најкасније до 31.12.202</w:t>
      </w:r>
      <w:r>
        <w:rPr>
          <w:rFonts w:ascii="Times New Roman" w:hAnsi="Times New Roman" w:cs="Times New Roman"/>
          <w:sz w:val="22"/>
          <w:szCs w:val="22"/>
          <w:lang w:val="en-US"/>
        </w:rPr>
        <w:t>5</w:t>
      </w:r>
      <w:r>
        <w:rPr>
          <w:rFonts w:ascii="Times New Roman" w:hAnsi="Times New Roman" w:cs="Times New Roman"/>
          <w:sz w:val="22"/>
          <w:szCs w:val="22"/>
        </w:rPr>
        <w:t>. године.</w:t>
      </w:r>
    </w:p>
    <w:p w14:paraId="5D8DBCC4" w14:textId="798C42D5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Пријава на конкурс подноси се Комисији за спровођење јавног конкурса за финансирање или суфинансирање програма и пројеката од јавног интереса у области омладинског сектора на територији Града Суботице у 202</w:t>
      </w:r>
      <w:r>
        <w:rPr>
          <w:rFonts w:ascii="Times New Roman" w:hAnsi="Times New Roman" w:cs="Times New Roman"/>
          <w:sz w:val="22"/>
          <w:szCs w:val="22"/>
          <w:lang w:val="en-US"/>
        </w:rPr>
        <w:t>5</w:t>
      </w:r>
      <w:r>
        <w:rPr>
          <w:rFonts w:ascii="Times New Roman" w:hAnsi="Times New Roman" w:cs="Times New Roman"/>
          <w:sz w:val="22"/>
          <w:szCs w:val="22"/>
        </w:rPr>
        <w:t>. години на обрасцу „Пријава на Конкурс за финансирање или суфинансирање програма односно пројекта у области омладинског сектора.“ (Образац број 1).</w:t>
      </w:r>
    </w:p>
    <w:p w14:paraId="218F9DEC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4BB555A" w14:textId="77777777" w:rsidR="0047446C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</w:rPr>
        <w:t>Уз пријаву, подносилац пријаве дужан је да обавезно приложи:</w:t>
      </w:r>
    </w:p>
    <w:p w14:paraId="22437536" w14:textId="7FD18A80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-преглед основних података о подносиоцу пријаве (историјат, опис делатности, досадашњи пројекти и сл.), сачињен од стране подносиоца пријаве и </w:t>
      </w:r>
    </w:p>
    <w:p w14:paraId="10F47023" w14:textId="2DC8F27F" w:rsidR="00AC5F03" w:rsidRDefault="00BC6EEA" w:rsidP="0047446C">
      <w:pPr>
        <w:ind w:firstLine="720"/>
        <w:jc w:val="both"/>
      </w:pPr>
      <w:r>
        <w:rPr>
          <w:rFonts w:ascii="Times New Roman" w:hAnsi="Times New Roman" w:cs="Times New Roman"/>
          <w:sz w:val="22"/>
          <w:szCs w:val="22"/>
        </w:rPr>
        <w:t>-детаљан опис програма односно пројекта за чије финансирање или суфинансирање се подноси пријава.</w:t>
      </w:r>
    </w:p>
    <w:p w14:paraId="05992A5B" w14:textId="77777777" w:rsidR="00992548" w:rsidRDefault="00992548" w:rsidP="00992548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14:paraId="0598BEDB" w14:textId="6F0DF5BC" w:rsidR="00AC5F03" w:rsidRDefault="00BC6EEA" w:rsidP="00992548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Детаљан опис програма односно пројекта у области омладинског сектора треба да </w:t>
      </w:r>
      <w:r>
        <w:rPr>
          <w:rFonts w:ascii="Times New Roman" w:hAnsi="Times New Roman" w:cs="Times New Roman"/>
          <w:sz w:val="22"/>
          <w:szCs w:val="22"/>
        </w:rPr>
        <w:lastRenderedPageBreak/>
        <w:t>садржи податке: општи циљ, специфични циљеви, активности, очекивани резултати, циљна група, извори провере реализације очекиваних резултата и временско трајање пројекта и детаљан финансијски план.</w:t>
      </w:r>
    </w:p>
    <w:p w14:paraId="4FDE9D17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A3D6AC7" w14:textId="7BF714BC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Конкурс се објављује на званичној интернет страници Града Суботице </w:t>
      </w:r>
      <w:hyperlink r:id="rId6">
        <w:r>
          <w:rPr>
            <w:rStyle w:val="Hyperlink"/>
            <w:rFonts w:ascii="Times New Roman" w:hAnsi="Times New Roman" w:cs="Times New Roman"/>
            <w:sz w:val="22"/>
            <w:szCs w:val="22"/>
          </w:rPr>
          <w:t>www.subotica.ls.gov.rs</w:t>
        </w:r>
      </w:hyperlink>
      <w:r>
        <w:rPr>
          <w:rFonts w:ascii="Times New Roman" w:hAnsi="Times New Roman" w:cs="Times New Roman"/>
          <w:sz w:val="22"/>
          <w:szCs w:val="22"/>
          <w:u w:val="single"/>
        </w:rPr>
        <w:t>.</w:t>
      </w:r>
      <w:r>
        <w:rPr>
          <w:rFonts w:ascii="Times New Roman" w:hAnsi="Times New Roman" w:cs="Times New Roman"/>
          <w:sz w:val="22"/>
          <w:szCs w:val="22"/>
        </w:rPr>
        <w:t xml:space="preserve"> Подносиоцима пријаве образац број 1 „Пријава на Конкурс за финансирање или суфинансирањње програма односно пројекта у области омладинског сектора“ доступан је на званичној интернет страници Града Суботице </w:t>
      </w:r>
      <w:hyperlink r:id="rId7">
        <w:r>
          <w:rPr>
            <w:rStyle w:val="Hyperlink"/>
            <w:rFonts w:ascii="Times New Roman" w:hAnsi="Times New Roman" w:cs="Times New Roman"/>
            <w:sz w:val="22"/>
            <w:szCs w:val="22"/>
          </w:rPr>
          <w:t>www.subotica.ls.gov.rs</w:t>
        </w:r>
      </w:hyperlink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11360B98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1677BA4" w14:textId="0408AA73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Пријаве се подносе у штампаном облику у затвореној коверти, предајом у Градски услужни центар Града Суботице, Трг слободе 1 или поштом са назнаком „Јавни  конкурс за финансирање или суфинансирање програма и пројеката од јавног интереса у области омладинског сектора на територији Града Суботице за 202</w:t>
      </w:r>
      <w:r>
        <w:rPr>
          <w:rFonts w:ascii="Times New Roman" w:hAnsi="Times New Roman" w:cs="Times New Roman"/>
          <w:sz w:val="22"/>
          <w:szCs w:val="22"/>
          <w:lang w:val="en-US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. годину“ – НЕ ОТВАРАТИ, а </w:t>
      </w:r>
      <w:r>
        <w:rPr>
          <w:rFonts w:ascii="Times New Roman" w:hAnsi="Times New Roman" w:cs="Times New Roman"/>
          <w:b/>
          <w:bCs/>
          <w:sz w:val="22"/>
          <w:szCs w:val="22"/>
        </w:rPr>
        <w:t>обавезно</w:t>
      </w:r>
      <w:r>
        <w:rPr>
          <w:rFonts w:ascii="Times New Roman" w:hAnsi="Times New Roman" w:cs="Times New Roman"/>
          <w:sz w:val="22"/>
          <w:szCs w:val="22"/>
        </w:rPr>
        <w:t xml:space="preserve"> и у елетронском облику на мејл адресу: </w:t>
      </w:r>
      <w:r>
        <w:rPr>
          <w:rFonts w:ascii="Times New Roman" w:hAnsi="Times New Roman" w:cs="Times New Roman"/>
          <w:sz w:val="22"/>
          <w:szCs w:val="22"/>
          <w:u w:val="single"/>
        </w:rPr>
        <w:t>andjela.pejak@subotica.ls.gov.rs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59FF2FF9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DE044CA" w14:textId="736D926E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Након закључивања конкурса комисија ће размотрити све приспеле пријаве, утврдити листу вредновања и рангирања пријављених програма и објавити је на званичној интернет страници Града </w:t>
      </w:r>
      <w:r>
        <w:rPr>
          <w:rFonts w:ascii="Times New Roman" w:hAnsi="Times New Roman" w:cs="Times New Roman"/>
          <w:sz w:val="22"/>
          <w:szCs w:val="22"/>
          <w:u w:val="single"/>
        </w:rPr>
        <w:t>www.subotica.ls.gov.rs</w:t>
      </w:r>
      <w:r>
        <w:rPr>
          <w:rFonts w:ascii="Times New Roman" w:hAnsi="Times New Roman" w:cs="Times New Roman"/>
          <w:sz w:val="22"/>
          <w:szCs w:val="22"/>
        </w:rPr>
        <w:t xml:space="preserve">  у року од 60 дана од дана истека рока за подношење пријава.</w:t>
      </w:r>
    </w:p>
    <w:p w14:paraId="0FBBD15A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35B269D" w14:textId="4C21D089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Учесници конкурса имају право увида у поднете пријаве и приложену документацију у року од 3 радна дана од дана објављивања листе вредновања и рангирања пријављених програма/пројеката.</w:t>
      </w:r>
    </w:p>
    <w:p w14:paraId="4AE5225C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3640EA5" w14:textId="4F95A0A4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На објављену листу учесници конкурса имају право приговора у року од 8 дана од дана њеног објављивања. Одлуку о приговору, Градоначелник доноси у року од 15 дана од дана пријема приговора, уз претходно прибављено мишљење Комисије.</w:t>
      </w:r>
    </w:p>
    <w:p w14:paraId="4092A702" w14:textId="77777777" w:rsidR="00AC5F03" w:rsidRDefault="00BC6EEA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51DD41D" w14:textId="4787B49F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Одлуку о избору програма и расподели средстава доноси Градоначелник у року од 30 дана од дана истека рока за подношење приговора.</w:t>
      </w:r>
    </w:p>
    <w:p w14:paraId="745F34F3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37F3502" w14:textId="4D257A5B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Одлука се објављује на званичној интернет страници Града Суботице и на порталу е- Управа.</w:t>
      </w:r>
    </w:p>
    <w:p w14:paraId="42214267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0FD377F" w14:textId="170789FE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На основу Одлуке о избору програма и расподели средстава Градоначелник Града Суботице, у име Града Суботице, закључује појединачне уговоре о финансирању или суфинансирању програма које реализују удружења грађана.</w:t>
      </w:r>
    </w:p>
    <w:p w14:paraId="5679FA4E" w14:textId="77777777" w:rsidR="0047446C" w:rsidRDefault="0047446C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14:paraId="7E6524DB" w14:textId="20846A1D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Корисник средстава дужан је да пре склапања уговора надлежном органу достави изјаву да средства за реализацију одобреног програма нису на други начин већ обезбеђена као и изјаву о непостојању сукоба интереса и интерни акт о антикорупцијској политици.</w:t>
      </w:r>
    </w:p>
    <w:p w14:paraId="0943EC0F" w14:textId="77777777" w:rsidR="00AC5F03" w:rsidRDefault="00AC5F03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35A4CF1" w14:textId="0AD6D7A4" w:rsidR="0047446C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</w:rPr>
        <w:t xml:space="preserve">Рок за подношење пријаве је </w:t>
      </w:r>
      <w:r w:rsidR="0047446C">
        <w:rPr>
          <w:rFonts w:ascii="Times New Roman" w:hAnsi="Times New Roman" w:cs="Times New Roman"/>
          <w:sz w:val="22"/>
          <w:szCs w:val="22"/>
          <w:lang w:val="en-US"/>
        </w:rPr>
        <w:t>0</w:t>
      </w:r>
      <w:r>
        <w:rPr>
          <w:rFonts w:ascii="Times New Roman" w:hAnsi="Times New Roman" w:cs="Times New Roman"/>
          <w:sz w:val="22"/>
          <w:szCs w:val="22"/>
          <w:lang w:val="en-US"/>
        </w:rPr>
        <w:t>7</w:t>
      </w:r>
      <w:r>
        <w:rPr>
          <w:rFonts w:ascii="Times New Roman" w:hAnsi="Times New Roman" w:cs="Times New Roman"/>
          <w:sz w:val="22"/>
          <w:szCs w:val="22"/>
        </w:rPr>
        <w:t>.</w:t>
      </w:r>
      <w:r w:rsidR="0047446C">
        <w:rPr>
          <w:rFonts w:ascii="Times New Roman" w:hAnsi="Times New Roman" w:cs="Times New Roman"/>
          <w:sz w:val="22"/>
          <w:szCs w:val="22"/>
          <w:lang w:val="en-US"/>
        </w:rPr>
        <w:t>0</w:t>
      </w:r>
      <w:r>
        <w:rPr>
          <w:rFonts w:ascii="Times New Roman" w:hAnsi="Times New Roman" w:cs="Times New Roman"/>
          <w:sz w:val="22"/>
          <w:szCs w:val="22"/>
        </w:rPr>
        <w:t>7.202</w:t>
      </w:r>
      <w:r>
        <w:rPr>
          <w:rFonts w:ascii="Times New Roman" w:hAnsi="Times New Roman" w:cs="Times New Roman"/>
          <w:sz w:val="22"/>
          <w:szCs w:val="22"/>
          <w:lang w:val="en-US"/>
        </w:rPr>
        <w:t>5</w:t>
      </w:r>
      <w:r>
        <w:rPr>
          <w:rFonts w:ascii="Times New Roman" w:hAnsi="Times New Roman" w:cs="Times New Roman"/>
          <w:sz w:val="22"/>
          <w:szCs w:val="22"/>
        </w:rPr>
        <w:t>. године.</w:t>
      </w:r>
    </w:p>
    <w:p w14:paraId="275F88AB" w14:textId="00038D8F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Непотпуне и неблаговремене пријаве неће се узети у разматрање.</w:t>
      </w:r>
    </w:p>
    <w:p w14:paraId="170ACB56" w14:textId="1DF74DA9" w:rsidR="00AC5F03" w:rsidRDefault="00BC6EEA" w:rsidP="0047446C">
      <w:pPr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 евентуалне додатне информације подносиоци пријаве могу се обратити на телефон 0</w:t>
      </w:r>
      <w:r>
        <w:rPr>
          <w:rFonts w:ascii="Times New Roman" w:hAnsi="Times New Roman" w:cs="Times New Roman"/>
          <w:sz w:val="22"/>
          <w:szCs w:val="22"/>
          <w:lang w:val="en-US"/>
        </w:rPr>
        <w:t>24</w:t>
      </w:r>
      <w:r>
        <w:rPr>
          <w:rFonts w:ascii="Times New Roman" w:hAnsi="Times New Roman" w:cs="Times New Roman"/>
          <w:sz w:val="22"/>
          <w:szCs w:val="22"/>
        </w:rPr>
        <w:t>/</w:t>
      </w:r>
      <w:r>
        <w:rPr>
          <w:rFonts w:ascii="Times New Roman" w:hAnsi="Times New Roman" w:cs="Times New Roman"/>
          <w:sz w:val="22"/>
          <w:szCs w:val="22"/>
          <w:lang w:val="en-US"/>
        </w:rPr>
        <w:t>626</w:t>
      </w:r>
      <w:r>
        <w:rPr>
          <w:rFonts w:ascii="Times New Roman" w:hAnsi="Times New Roman" w:cs="Times New Roman"/>
          <w:sz w:val="22"/>
          <w:szCs w:val="22"/>
        </w:rPr>
        <w:t>-</w:t>
      </w:r>
      <w:r>
        <w:rPr>
          <w:rFonts w:ascii="Times New Roman" w:hAnsi="Times New Roman" w:cs="Times New Roman"/>
          <w:sz w:val="22"/>
          <w:szCs w:val="22"/>
          <w:lang w:val="en-US"/>
        </w:rPr>
        <w:t>883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14275319" w14:textId="77777777" w:rsidR="00AC5F03" w:rsidRDefault="00BC6EEA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</w:t>
      </w:r>
    </w:p>
    <w:p w14:paraId="2CA646D7" w14:textId="77777777" w:rsidR="00992548" w:rsidRPr="00992548" w:rsidRDefault="00992548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14:paraId="43ABAA0B" w14:textId="77777777" w:rsidR="00AC5F03" w:rsidRDefault="00BC6EEA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Градоначелник</w:t>
      </w:r>
    </w:p>
    <w:p w14:paraId="2BA7382C" w14:textId="77777777" w:rsidR="00AC5F03" w:rsidRDefault="00AC5F03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52F0E000" w14:textId="7332A833" w:rsidR="00AC5F03" w:rsidRDefault="00BC6EEA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</w:t>
      </w:r>
    </w:p>
    <w:p w14:paraId="7DCE4A9F" w14:textId="4C997237" w:rsidR="00AC5F03" w:rsidRDefault="00BC6EEA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Стеван Бакић</w:t>
      </w:r>
      <w:r w:rsidR="00831137">
        <w:rPr>
          <w:rFonts w:ascii="Times New Roman" w:hAnsi="Times New Roman" w:cs="Times New Roman"/>
          <w:sz w:val="22"/>
          <w:szCs w:val="22"/>
          <w:lang w:val="sr-Cyrl-RS"/>
        </w:rPr>
        <w:t xml:space="preserve"> с.р.</w:t>
      </w:r>
      <w:r>
        <w:rPr>
          <w:rFonts w:ascii="Times New Roman" w:hAnsi="Times New Roman" w:cs="Times New Roman"/>
          <w:sz w:val="22"/>
          <w:szCs w:val="22"/>
          <w:lang w:val="en-GB"/>
        </w:rPr>
        <w:t xml:space="preserve">  </w:t>
      </w:r>
    </w:p>
    <w:sectPr w:rsidR="00AC5F03">
      <w:pgSz w:w="11906" w:h="16838"/>
      <w:pgMar w:top="1440" w:right="1440" w:bottom="1440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67B1B"/>
    <w:multiLevelType w:val="multilevel"/>
    <w:tmpl w:val="19E0F3A2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1472531"/>
    <w:multiLevelType w:val="multilevel"/>
    <w:tmpl w:val="25EE6F1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AEF22A9"/>
    <w:multiLevelType w:val="multilevel"/>
    <w:tmpl w:val="ED3A6C6E"/>
    <w:lvl w:ilvl="0">
      <w:start w:val="1"/>
      <w:numFmt w:val="decimal"/>
      <w:lvlText w:val="%1)"/>
      <w:lvlJc w:val="left"/>
      <w:pPr>
        <w:tabs>
          <w:tab w:val="num" w:pos="0"/>
        </w:tabs>
        <w:ind w:left="13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9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40" w:hanging="180"/>
      </w:pPr>
    </w:lvl>
  </w:abstractNum>
  <w:num w:numId="1" w16cid:durableId="1468859028">
    <w:abstractNumId w:val="0"/>
  </w:num>
  <w:num w:numId="2" w16cid:durableId="540167557">
    <w:abstractNumId w:val="2"/>
  </w:num>
  <w:num w:numId="3" w16cid:durableId="7068331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F03"/>
    <w:rsid w:val="001320A2"/>
    <w:rsid w:val="003E416B"/>
    <w:rsid w:val="003E42FC"/>
    <w:rsid w:val="0047446C"/>
    <w:rsid w:val="0064495D"/>
    <w:rsid w:val="00800D87"/>
    <w:rsid w:val="00831137"/>
    <w:rsid w:val="00992548"/>
    <w:rsid w:val="00AC5F03"/>
    <w:rsid w:val="00BC6EEA"/>
    <w:rsid w:val="00BE5DB2"/>
    <w:rsid w:val="00EB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E7FC8"/>
  <w15:docId w15:val="{F3CEAA6B-C934-4BDB-A472-B9977082A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084"/>
    <w:pPr>
      <w:widowControl w:val="0"/>
    </w:pPr>
    <w:rPr>
      <w:rFonts w:ascii="Liberation Serif" w:eastAsia="SimSun" w:hAnsi="Liberation Serif" w:cs="Mangal"/>
      <w:kern w:val="2"/>
      <w:sz w:val="24"/>
      <w:szCs w:val="24"/>
      <w:lang w:val="sr-Latn-RS" w:eastAsia="zh-C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10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10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1084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10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1084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108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108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108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108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37108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37108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371084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371084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371084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3710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3710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3710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371084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qFormat/>
    <w:rsid w:val="00371084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3710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qFormat/>
    <w:rsid w:val="00371084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371084"/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371084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1084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B7B9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CB7B9E"/>
    <w:rPr>
      <w:color w:val="605E5C"/>
      <w:shd w:val="clear" w:color="auto" w:fill="E1DFDD"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371084"/>
    <w:pPr>
      <w:spacing w:after="80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1084"/>
    <w:p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1084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1084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108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ubotica.ls.gov.r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ubotica.ls.gov.r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4773</TotalTime>
  <Pages>3</Pages>
  <Words>1200</Words>
  <Characters>6845</Characters>
  <Application>Microsoft Office Word</Application>
  <DocSecurity>0</DocSecurity>
  <Lines>57</Lines>
  <Paragraphs>16</Paragraphs>
  <ScaleCrop>false</ScaleCrop>
  <Company/>
  <LinksUpToDate>false</LinksUpToDate>
  <CharactersWithSpaces>8029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Andjela Pejak</dc:creator>
  <dc:description/>
  <cp:lastModifiedBy>Kornelija  Mirosavljević</cp:lastModifiedBy>
  <cp:revision>52</cp:revision>
  <cp:lastPrinted>2025-06-13T09:35:00Z</cp:lastPrinted>
  <dcterms:created xsi:type="dcterms:W3CDTF">2024-07-29T07:14:00Z</dcterms:created>
  <dcterms:modified xsi:type="dcterms:W3CDTF">2025-06-16T08:29:00Z</dcterms:modified>
  <dc:language>en-US</dc:language>
</cp:coreProperties>
</file>