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00"/>
        <w:jc w:val="both"/>
        <w:rPr>
          <w:rFonts w:ascii="Tahoma" w:hAnsi="Tahoma" w:eastAsia="Calibri" w:cs="Tahoma"/>
          <w:b/>
          <w:lang w:val="sr-RS"/>
        </w:rPr>
      </w:pPr>
      <w:r>
        <w:rPr>
          <w:rFonts w:eastAsia="Calibri" w:cs="Tahoma" w:ascii="Tahoma" w:hAnsi="Tahoma"/>
          <w:b/>
          <w:lang w:val="sr-Latn-RS"/>
        </w:rPr>
        <w:t xml:space="preserve">    </w:t>
      </w:r>
      <w:r>
        <w:rPr>
          <w:rFonts w:eastAsia="Calibri" w:cs="Tahoma" w:ascii="Tahoma" w:hAnsi="Tahoma"/>
          <w:b/>
          <w:lang w:val="sr-RS"/>
        </w:rPr>
        <w:t>ГРАД СУБОТИЦА</w:t>
      </w:r>
    </w:p>
    <w:p>
      <w:pPr>
        <w:pStyle w:val="Normal"/>
        <w:ind w:left="3600"/>
        <w:jc w:val="left"/>
        <w:rPr>
          <w:rFonts w:ascii="Tahoma" w:hAnsi="Tahoma" w:eastAsia="Times New Roman" w:cs="Tahoma"/>
          <w:b/>
          <w:bCs/>
          <w:lang w:val="sr-RS"/>
        </w:rPr>
      </w:pPr>
      <w:r>
        <w:rPr>
          <w:rFonts w:eastAsia="Times New Roman" w:cs="Tahoma" w:ascii="Tahoma" w:hAnsi="Tahoma"/>
          <w:b/>
          <w:bCs/>
          <w:lang w:val="sr-RS"/>
        </w:rPr>
      </w:r>
    </w:p>
    <w:p>
      <w:pPr>
        <w:pStyle w:val="Normal"/>
        <w:ind w:left="3600"/>
        <w:jc w:val="left"/>
        <w:rPr>
          <w:rFonts w:ascii="Tahoma" w:hAnsi="Tahoma" w:eastAsia="Times New Roman" w:cs="Tahoma"/>
          <w:b/>
          <w:bCs/>
          <w:lang w:val="sr-RS"/>
        </w:rPr>
      </w:pPr>
      <w:r>
        <w:rPr/>
        <w:drawing>
          <wp:inline distT="0" distB="0" distL="0" distR="0">
            <wp:extent cx="1685925" cy="1463675"/>
            <wp:effectExtent l="0" t="0" r="0" b="0"/>
            <wp:docPr id="1" name="Picture 1482029466" descr="A picture containing crest, emblem, art,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82029466" descr="A picture containing crest, emblem, art, ceramic 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3261"/>
        <w:jc w:val="left"/>
        <w:rPr>
          <w:rFonts w:ascii="Tahoma" w:hAnsi="Tahoma" w:eastAsia="Times New Roman" w:cs="Tahoma"/>
          <w:b/>
          <w:bCs/>
          <w:lang w:val="sr-RS"/>
        </w:rPr>
      </w:pPr>
      <w:r>
        <w:rPr>
          <w:rFonts w:eastAsia="Times New Roman" w:cs="Tahoma" w:ascii="Tahoma" w:hAnsi="Tahoma"/>
          <w:b/>
          <w:bCs/>
          <w:lang w:val="sr-RS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77A315B">
                <wp:simplePos x="0" y="0"/>
                <wp:positionH relativeFrom="column">
                  <wp:posOffset>2200275</wp:posOffset>
                </wp:positionH>
                <wp:positionV relativeFrom="paragraph">
                  <wp:posOffset>-387350</wp:posOffset>
                </wp:positionV>
                <wp:extent cx="499110" cy="371475"/>
                <wp:effectExtent l="0" t="0" r="0" b="0"/>
                <wp:wrapNone/>
                <wp:docPr id="2" name="Freeform: 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60" cy="371520"/>
                        </a:xfrm>
                        <a:custGeom>
                          <a:avLst/>
                          <a:gdLst>
                            <a:gd name="textAreaLeft" fmla="*/ 0 w 282960"/>
                            <a:gd name="textAreaRight" fmla="*/ 284040 w 282960"/>
                            <a:gd name="textAreaTop" fmla="*/ 0 h 210600"/>
                            <a:gd name="textAreaBottom" fmla="*/ 211680 h 210600"/>
                          </a:gdLst>
                          <a:ahLst/>
                          <a:rect l="textAreaLeft" t="textAreaTop" r="textAreaRight" b="textAreaBottom"/>
                          <a:pathLst>
                            <a:path w="4719" h="3509">
                              <a:moveTo>
                                <a:pt x="4719" y="3509"/>
                              </a:moveTo>
                              <a:lnTo>
                                <a:pt x="4475" y="2529"/>
                              </a:lnTo>
                              <a:lnTo>
                                <a:pt x="4623" y="2353"/>
                              </a:lnTo>
                              <a:lnTo>
                                <a:pt x="4623" y="1465"/>
                              </a:lnTo>
                              <a:lnTo>
                                <a:pt x="4387" y="1216"/>
                              </a:lnTo>
                              <a:lnTo>
                                <a:pt x="4159" y="1470"/>
                              </a:lnTo>
                              <a:lnTo>
                                <a:pt x="4159" y="1826"/>
                              </a:lnTo>
                              <a:lnTo>
                                <a:pt x="3851" y="1826"/>
                              </a:lnTo>
                              <a:lnTo>
                                <a:pt x="3851" y="2148"/>
                              </a:lnTo>
                              <a:lnTo>
                                <a:pt x="3297" y="2148"/>
                              </a:lnTo>
                              <a:lnTo>
                                <a:pt x="3297" y="1835"/>
                              </a:lnTo>
                              <a:lnTo>
                                <a:pt x="3128" y="1835"/>
                              </a:lnTo>
                              <a:lnTo>
                                <a:pt x="3128" y="809"/>
                              </a:lnTo>
                              <a:lnTo>
                                <a:pt x="3326" y="618"/>
                              </a:lnTo>
                              <a:lnTo>
                                <a:pt x="3326" y="0"/>
                              </a:lnTo>
                              <a:lnTo>
                                <a:pt x="2944" y="0"/>
                              </a:lnTo>
                              <a:lnTo>
                                <a:pt x="2944" y="266"/>
                              </a:lnTo>
                              <a:lnTo>
                                <a:pt x="2597" y="266"/>
                              </a:lnTo>
                              <a:lnTo>
                                <a:pt x="2597" y="0"/>
                              </a:lnTo>
                              <a:lnTo>
                                <a:pt x="2123" y="0"/>
                              </a:lnTo>
                              <a:lnTo>
                                <a:pt x="2123" y="266"/>
                              </a:lnTo>
                              <a:lnTo>
                                <a:pt x="1775" y="266"/>
                              </a:lnTo>
                              <a:lnTo>
                                <a:pt x="1775" y="0"/>
                              </a:lnTo>
                              <a:lnTo>
                                <a:pt x="1393" y="0"/>
                              </a:lnTo>
                              <a:lnTo>
                                <a:pt x="1393" y="618"/>
                              </a:lnTo>
                              <a:lnTo>
                                <a:pt x="1592" y="809"/>
                              </a:lnTo>
                              <a:lnTo>
                                <a:pt x="1592" y="1835"/>
                              </a:lnTo>
                              <a:lnTo>
                                <a:pt x="1423" y="1835"/>
                              </a:lnTo>
                              <a:lnTo>
                                <a:pt x="1423" y="2148"/>
                              </a:lnTo>
                              <a:lnTo>
                                <a:pt x="869" y="2148"/>
                              </a:lnTo>
                              <a:lnTo>
                                <a:pt x="869" y="1826"/>
                              </a:lnTo>
                              <a:lnTo>
                                <a:pt x="559" y="1826"/>
                              </a:lnTo>
                              <a:lnTo>
                                <a:pt x="559" y="1470"/>
                              </a:lnTo>
                              <a:lnTo>
                                <a:pt x="333" y="1216"/>
                              </a:lnTo>
                              <a:lnTo>
                                <a:pt x="96" y="1465"/>
                              </a:lnTo>
                              <a:lnTo>
                                <a:pt x="96" y="2353"/>
                              </a:lnTo>
                              <a:lnTo>
                                <a:pt x="244" y="2529"/>
                              </a:lnTo>
                              <a:lnTo>
                                <a:pt x="0" y="3509"/>
                              </a:lnTo>
                              <a:lnTo>
                                <a:pt x="4719" y="3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ГРАДСКА УПРАВА ГРАДА СУБОТИЦЕ</w:t>
      </w:r>
    </w:p>
    <w:p>
      <w:pPr>
        <w:pStyle w:val="Normal"/>
        <w:tabs>
          <w:tab w:val="clear" w:pos="720"/>
          <w:tab w:val="left" w:pos="3225" w:leader="none"/>
        </w:tabs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СЕКРЕТАРИЈАТ ЗА ПОЉОПРИВРЕДУ И ЗАШТИТУ ЖИВОТНЕ СРЕДИНЕ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ПРИЈАВА ЗА РАСПОДЕЛУ СРЕДСТАВА ЗА ИНВЕСТИЦИЈЕ У ФИЗИЧКУ ИМОВИНУ ПОЉОПРИВРЕДНИХ ГАЗДИНСТАВА НА ТЕРИТОРИЈИ ГРАДА СУБОТИЦЕ У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RS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. ГОДИНИ</w:t>
      </w:r>
    </w:p>
    <w:p>
      <w:pPr>
        <w:pStyle w:val="Normal"/>
        <w:jc w:val="center"/>
        <w:rPr>
          <w:rFonts w:ascii="Tahoma" w:hAnsi="Tahoma" w:eastAsia="Times New Roman" w:cs="Tahoma"/>
          <w:b/>
          <w:bCs/>
          <w:lang w:val="sr-RS"/>
        </w:rPr>
      </w:pPr>
      <w:r>
        <w:rPr>
          <w:rFonts w:eastAsia="Times New Roman" w:cs="Tahoma" w:ascii="Tahoma" w:hAnsi="Tahoma"/>
          <w:b/>
          <w:bCs/>
          <w:lang w:val="sr-RS"/>
        </w:rPr>
      </w:r>
    </w:p>
    <w:tbl>
      <w:tblPr>
        <w:tblW w:w="115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"/>
        <w:gridCol w:w="6241"/>
        <w:gridCol w:w="325"/>
        <w:gridCol w:w="4971"/>
        <w:gridCol w:w="20"/>
      </w:tblGrid>
      <w:tr>
        <w:trPr>
          <w:trHeight w:val="724" w:hRule="atLeast"/>
        </w:trPr>
        <w:tc>
          <w:tcPr>
            <w:tcW w:w="1154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lang w:val="sr-R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sr-RS"/>
              </w:rPr>
              <w:t>I ПОДАЦИ О ПОДНОСИОЦУ ПРИЈАВЕ И ПОЉОПРИВРЕДНОМ ГАЗДИНСТВУ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/>
                <w:sz w:val="18"/>
                <w:szCs w:val="18"/>
                <w:lang w:val="sr-RS"/>
              </w:rPr>
            </w:pPr>
            <w:r>
              <w:rPr>
                <w:rFonts w:eastAsia="Times New Roman" w:cs="Tahoma" w:ascii="Tahoma" w:hAnsi="Tahoma"/>
                <w:b/>
                <w:sz w:val="18"/>
                <w:szCs w:val="18"/>
                <w:lang w:val="sr-RS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62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Име и презиме</w:t>
            </w:r>
          </w:p>
          <w:p>
            <w:pPr>
              <w:pStyle w:val="Normal"/>
              <w:spacing w:before="0" w:after="8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529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sr-RS"/>
              </w:rPr>
            </w:r>
          </w:p>
          <w:p>
            <w:pPr>
              <w:pStyle w:val="Normal"/>
              <w:spacing w:before="0" w:after="8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sr-RS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Адреса пребивалишта</w:t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(општина, место, улица и број)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bCs/>
                <w:sz w:val="24"/>
                <w:szCs w:val="24"/>
                <w:lang w:val="sr-RS"/>
              </w:rPr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Контакт телефони, e-mail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bCs/>
                <w:sz w:val="24"/>
                <w:szCs w:val="24"/>
                <w:lang w:val="sr-RS"/>
              </w:rPr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Број пољопривредног газдинства</w:t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bCs/>
                <w:lang w:val="sr-RS"/>
              </w:rPr>
            </w:pPr>
            <w:r>
              <w:rPr>
                <w:rFonts w:eastAsia="Times New Roman" w:cs="Tahoma" w:ascii="Tahoma" w:hAnsi="Tahoma"/>
                <w:bCs/>
                <w:lang w:val="sr-RS"/>
              </w:rPr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1406" w:hRule="atLeast"/>
        </w:trPr>
        <w:tc>
          <w:tcPr>
            <w:tcW w:w="6252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80"/>
              <w:jc w:val="left"/>
              <w:rPr>
                <w:rFonts w:ascii="Times New Roman" w:hAnsi="Times New Roman" w:eastAsia="Times New Roman" w:cs="Times New Roman"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lang w:val="sr-RS"/>
              </w:rPr>
              <w:t>Број активног наменског рачуна пољопривредног газдинства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shd w:color="auto" w:fill="FFFFFF" w:val="clear"/>
          </w:tcPr>
          <w:p>
            <w:pPr>
              <w:pStyle w:val="Normal"/>
              <w:spacing w:before="0" w:after="80"/>
              <w:jc w:val="center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11" w:type="dxa"/>
            <w:tcBorders/>
          </w:tcPr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11537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80"/>
              <w:jc w:val="left"/>
              <w:rPr>
                <w:rFonts w:ascii="Tahoma" w:hAnsi="Tahoma" w:eastAsia="Times New Roman" w:cs="Tahoma"/>
                <w:sz w:val="24"/>
                <w:szCs w:val="24"/>
                <w:lang w:val="sr-RS"/>
              </w:rPr>
            </w:pPr>
            <w:r>
              <w:rPr>
                <w:rFonts w:eastAsia="Times New Roman" w:cs="Tahoma" w:ascii="Tahoma" w:hAnsi="Tahoma"/>
                <w:sz w:val="24"/>
                <w:szCs w:val="24"/>
                <w:lang w:val="sr-RS"/>
              </w:rPr>
            </w:r>
          </w:p>
        </w:tc>
        <w:tc>
          <w:tcPr>
            <w:tcW w:w="20" w:type="dxa"/>
            <w:tcBorders/>
          </w:tcPr>
          <w:p>
            <w:pPr>
              <w:pStyle w:val="Normal"/>
              <w:widowControl/>
              <w:bidi w:val="0"/>
              <w:spacing w:before="0" w:after="80"/>
              <w:jc w:val="right"/>
              <w:rPr/>
            </w:pPr>
            <w:r>
              <w:rPr/>
            </w:r>
          </w:p>
        </w:tc>
      </w:tr>
      <w:tr>
        <w:trPr>
          <w:trHeight w:val="944" w:hRule="atLeast"/>
        </w:trPr>
        <w:tc>
          <w:tcPr>
            <w:tcW w:w="11" w:type="dxa"/>
            <w:tcBorders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80"/>
              <w:ind w:hanging="0" w:left="0" w:right="-999"/>
              <w:jc w:val="center"/>
              <w:outlineLvl w:val="0"/>
              <w:rPr>
                <w:rFonts w:ascii="Tahoma" w:hAnsi="Tahoma" w:eastAsia="Times New Roman" w:cs="Tahoma"/>
                <w:b/>
                <w:bCs/>
                <w:lang w:val="sr-RS"/>
              </w:rPr>
            </w:pPr>
            <w:r>
              <w:rPr>
                <w:rFonts w:eastAsia="Times New Roman" w:cs="Tahoma" w:ascii="Tahoma" w:hAnsi="Tahoma"/>
                <w:b/>
                <w:bCs/>
                <w:lang w:val="sr-RS"/>
              </w:rPr>
            </w:r>
          </w:p>
        </w:tc>
        <w:tc>
          <w:tcPr>
            <w:tcW w:w="1155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</w:tcPr>
          <w:p>
            <w:pPr>
              <w:pStyle w:val="Normal"/>
              <w:numPr>
                <w:ilvl w:val="0"/>
                <w:numId w:val="0"/>
              </w:numPr>
              <w:ind w:hanging="0" w:left="0" w:right="-999"/>
              <w:jc w:val="center"/>
              <w:outlineLvl w:val="0"/>
              <w:rPr>
                <w:rFonts w:ascii="Tahoma" w:hAnsi="Tahoma" w:eastAsia="Times New Roman" w:cs="Tahoma"/>
                <w:b/>
                <w:bCs/>
                <w:lang w:val="sr-RS"/>
              </w:rPr>
            </w:pPr>
            <w:r>
              <w:rPr>
                <w:rFonts w:eastAsia="Times New Roman" w:cs="Tahoma" w:ascii="Tahoma" w:hAnsi="Tahoma"/>
                <w:b/>
                <w:bCs/>
                <w:lang w:val="sr-RS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before="0" w:after="80"/>
              <w:ind w:hanging="0" w:left="0" w:right="-999"/>
              <w:jc w:val="center"/>
              <w:outlineLvl w:val="0"/>
              <w:rPr>
                <w:rFonts w:ascii="Times New Roman" w:hAnsi="Times New Roman" w:eastAsia="Times New Roman" w:cs="Times New Roman"/>
                <w:b/>
                <w:bCs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val="sr-RS"/>
              </w:rPr>
              <w:t>II ПОЉОПРИВРЕДНА  МАШИНА И/ИЛИ ОПРЕМА  И СЕКТОР КОНКУРИСАЊА</w:t>
            </w:r>
          </w:p>
        </w:tc>
      </w:tr>
      <w:tr>
        <w:trPr>
          <w:trHeight w:val="1110" w:hRule="atLeast"/>
        </w:trPr>
        <w:tc>
          <w:tcPr>
            <w:tcW w:w="65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9" w:before="0" w:after="80"/>
              <w:jc w:val="left"/>
              <w:rPr>
                <w:rFonts w:ascii="Times New Roman" w:hAnsi="Times New Roman" w:eastAsia="Tahoma" w:cs="Times New Roman"/>
                <w:color w:val="000000"/>
                <w:lang w:val="sr-Latn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Пољопривредна машина и/или опрема</w:t>
            </w:r>
          </w:p>
        </w:tc>
        <w:tc>
          <w:tcPr>
            <w:tcW w:w="499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  <w:p>
            <w:pPr>
              <w:pStyle w:val="Normal"/>
              <w:pBdr>
                <w:top w:val="single" w:sz="12" w:space="1" w:color="000000"/>
                <w:bottom w:val="single" w:sz="12" w:space="1" w:color="000000"/>
              </w:pBdr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Calibri" w:cs="Tahoma"/>
                <w:b/>
                <w:lang w:val="sr-RS"/>
              </w:rPr>
            </w:pPr>
            <w:r>
              <w:rPr>
                <w:rFonts w:eastAsia="Calibri" w:cs="Tahoma" w:ascii="Tahoma" w:hAnsi="Tahoma"/>
                <w:b/>
                <w:lang w:val="sr-RS"/>
              </w:rPr>
            </w:r>
          </w:p>
        </w:tc>
      </w:tr>
      <w:tr>
        <w:trPr>
          <w:trHeight w:val="2790" w:hRule="atLeast"/>
        </w:trPr>
        <w:tc>
          <w:tcPr>
            <w:tcW w:w="6577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59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1.Сектор млеко</w:t>
            </w:r>
          </w:p>
          <w:p>
            <w:pPr>
              <w:pStyle w:val="Normal"/>
              <w:spacing w:lineRule="auto" w:line="259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2.Сектор месо</w:t>
            </w:r>
          </w:p>
          <w:p>
            <w:pPr>
              <w:pStyle w:val="Normal"/>
              <w:spacing w:lineRule="auto" w:line="259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3.</w:t>
            </w:r>
            <w:r>
              <w:rPr/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Сектор воће, грожђе, поврће (укључујући печурке) и цвеће</w:t>
            </w:r>
          </w:p>
          <w:p>
            <w:pPr>
              <w:pStyle w:val="Normal"/>
              <w:spacing w:lineRule="auto" w:line="259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4.</w:t>
            </w:r>
            <w:r>
              <w:rPr/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Сектор остали усеви (житарице, индустријско</w:t>
            </w:r>
            <w:r>
              <w:rPr>
                <w:rFonts w:eastAsia="Tahoma" w:cs="Times New Roman" w:ascii="Times New Roman" w:hAnsi="Times New Roman"/>
                <w:color w:val="000000"/>
                <w:lang w:val="sr-Latn-RS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биље</w:t>
            </w:r>
            <w:r>
              <w:rPr>
                <w:rFonts w:eastAsia="Tahoma" w:cs="Times New Roman" w:ascii="Times New Roman" w:hAnsi="Times New Roman"/>
                <w:color w:val="000000"/>
                <w:lang w:val="sr-Latn-RS"/>
              </w:rPr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и хмељ)</w:t>
            </w:r>
          </w:p>
          <w:p>
            <w:pPr>
              <w:pStyle w:val="Normal"/>
              <w:spacing w:lineRule="auto" w:line="259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5.</w:t>
            </w:r>
            <w:r>
              <w:rPr/>
              <w:t xml:space="preserve"> </w:t>
            </w: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  <w:t>Сектор пчеларство</w:t>
            </w:r>
          </w:p>
          <w:p>
            <w:pPr>
              <w:pStyle w:val="Normal"/>
              <w:spacing w:lineRule="auto" w:line="259"/>
              <w:jc w:val="left"/>
              <w:rPr>
                <w:rFonts w:ascii="Times New Roman" w:hAnsi="Times New Roman" w:eastAsia="Tahoma" w:cs="Times New Roman"/>
                <w:color w:val="000000"/>
                <w:lang w:val="sr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RS"/>
              </w:rPr>
            </w:r>
          </w:p>
          <w:p>
            <w:pPr>
              <w:pStyle w:val="Normal"/>
              <w:spacing w:lineRule="auto" w:line="259" w:before="0" w:after="80"/>
              <w:jc w:val="left"/>
              <w:rPr>
                <w:rFonts w:ascii="Times New Roman" w:hAnsi="Times New Roman" w:eastAsia="Tahoma" w:cs="Times New Roman"/>
                <w:color w:val="000000"/>
                <w:lang w:val="sr-Latn-RS"/>
              </w:rPr>
            </w:pPr>
            <w:r>
              <w:rPr>
                <w:rFonts w:eastAsia="Tahoma" w:cs="Times New Roman" w:ascii="Times New Roman" w:hAnsi="Times New Roman"/>
                <w:color w:val="000000"/>
                <w:lang w:val="sr-Latn-RS"/>
              </w:rPr>
            </w:r>
          </w:p>
        </w:tc>
        <w:tc>
          <w:tcPr>
            <w:tcW w:w="4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left"/>
              <w:rPr>
                <w:bCs/>
                <w:lang w:val="sr-RS"/>
              </w:rPr>
            </w:pPr>
            <w:r>
              <w:rPr>
                <w:bCs/>
                <w:lang w:val="sr-RS"/>
              </w:rPr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bCs/>
                <w:lang w:val="sr-RS"/>
              </w:rPr>
              <w:t>1.___________________________</w:t>
            </w:r>
            <w:r>
              <w:rPr>
                <w:rFonts w:cs="Times New Roman" w:ascii="Times New Roman" w:hAnsi="Times New Roman"/>
                <w:bCs/>
                <w:lang w:val="sr-RS"/>
              </w:rPr>
              <w:t>број грла и врста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2.</w:t>
            </w:r>
            <w:r>
              <w:rPr/>
              <w:t xml:space="preserve"> ___________________________број грла и врста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3.__________________ вредност инвестиције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4.житарице и индустријско биље______</w:t>
            </w:r>
            <w:r>
              <w:rPr>
                <w:rFonts w:cs="Times New Roman" w:ascii="Times New Roman" w:hAnsi="Times New Roman"/>
                <w:bCs/>
                <w:lang w:val="sr-Latn-RS"/>
              </w:rPr>
              <w:t>ha,</w:t>
            </w:r>
          </w:p>
          <w:p>
            <w:pPr>
              <w:pStyle w:val="Normal"/>
              <w:jc w:val="left"/>
              <w:rPr>
                <w:rFonts w:ascii="Times New Roman" w:hAnsi="Times New Roman" w:cs="Times New Roman"/>
                <w:bCs/>
                <w:lang w:val="sr-Latn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хмељ_________</w:t>
            </w:r>
            <w:r>
              <w:rPr>
                <w:rFonts w:cs="Times New Roman" w:ascii="Times New Roman" w:hAnsi="Times New Roman"/>
                <w:bCs/>
                <w:lang w:val="sr-Latn-RS"/>
              </w:rPr>
              <w:t>ha</w:t>
            </w:r>
            <w:bookmarkStart w:id="0" w:name="_GoBack"/>
            <w:bookmarkEnd w:id="0"/>
          </w:p>
          <w:p>
            <w:pPr>
              <w:pStyle w:val="Normal"/>
              <w:jc w:val="left"/>
              <w:rPr>
                <w:rFonts w:ascii="Tahoma" w:hAnsi="Tahoma" w:eastAsia="Tahoma" w:cs="Tahoma"/>
                <w:bCs/>
                <w:color w:val="000000"/>
                <w:lang w:val="sr-RS"/>
              </w:rPr>
            </w:pPr>
            <w:r>
              <w:rPr>
                <w:rFonts w:eastAsia="Tahoma" w:cs="Tahoma" w:ascii="Tahoma" w:hAnsi="Tahoma"/>
                <w:bCs/>
                <w:color w:val="000000"/>
                <w:lang w:val="sr-RS"/>
              </w:rPr>
              <w:t>5.__________</w:t>
            </w:r>
            <w:r>
              <w:rPr>
                <w:rFonts w:eastAsia="Tahoma" w:cs="Times New Roman" w:ascii="Times New Roman" w:hAnsi="Times New Roman"/>
                <w:bCs/>
                <w:color w:val="000000"/>
                <w:lang w:val="sr-RS"/>
              </w:rPr>
              <w:t>број кошница</w:t>
            </w:r>
          </w:p>
          <w:p>
            <w:pPr>
              <w:pStyle w:val="Normal"/>
              <w:jc w:val="left"/>
              <w:rPr>
                <w:rFonts w:ascii="Tahoma" w:hAnsi="Tahoma" w:eastAsia="Tahoma" w:cs="Tahoma"/>
                <w:bCs/>
                <w:color w:val="000000"/>
                <w:lang w:val="sr-RS"/>
              </w:rPr>
            </w:pPr>
            <w:r>
              <w:rPr>
                <w:rFonts w:eastAsia="Tahoma" w:cs="Tahoma" w:ascii="Tahoma" w:hAnsi="Tahoma"/>
                <w:bCs/>
                <w:color w:val="000000"/>
                <w:lang w:val="sr-RS"/>
              </w:rPr>
            </w:r>
          </w:p>
          <w:p>
            <w:pPr>
              <w:pStyle w:val="Normal"/>
              <w:jc w:val="left"/>
              <w:rPr>
                <w:rFonts w:ascii="Tahoma" w:hAnsi="Tahoma" w:eastAsia="Tahoma" w:cs="Tahoma"/>
                <w:bCs/>
                <w:color w:val="000000"/>
                <w:lang w:val="sr-RS"/>
              </w:rPr>
            </w:pPr>
            <w:r>
              <w:rPr>
                <w:rFonts w:eastAsia="Tahoma" w:cs="Tahoma" w:ascii="Tahoma" w:hAnsi="Tahoma"/>
                <w:bCs/>
                <w:color w:val="000000"/>
                <w:lang w:val="sr-RS"/>
              </w:rPr>
            </w:r>
          </w:p>
          <w:p>
            <w:pPr>
              <w:pStyle w:val="Normal"/>
              <w:jc w:val="left"/>
              <w:rPr>
                <w:rFonts w:ascii="Tahoma" w:hAnsi="Tahoma" w:eastAsia="Tahoma" w:cs="Tahoma"/>
                <w:bCs/>
                <w:color w:val="000000"/>
                <w:lang w:val="sr-RS"/>
              </w:rPr>
            </w:pPr>
            <w:r>
              <w:rPr>
                <w:rFonts w:eastAsia="Tahoma" w:cs="Tahoma" w:ascii="Tahoma" w:hAnsi="Tahoma"/>
                <w:bCs/>
                <w:color w:val="000000"/>
                <w:lang w:val="sr-RS"/>
              </w:rPr>
            </w:r>
          </w:p>
          <w:p>
            <w:pPr>
              <w:pStyle w:val="Normal"/>
              <w:spacing w:before="0" w:after="80"/>
              <w:jc w:val="left"/>
              <w:rPr>
                <w:rFonts w:ascii="Tahoma" w:hAnsi="Tahoma" w:eastAsia="Calibri" w:cs="Tahoma"/>
                <w:bCs/>
                <w:lang w:val="sr-RS"/>
              </w:rPr>
            </w:pPr>
            <w:r>
              <w:rPr>
                <w:rFonts w:eastAsia="Calibri" w:cs="Tahoma" w:ascii="Tahoma" w:hAnsi="Tahoma"/>
                <w:bCs/>
                <w:lang w:val="sr-RS"/>
              </w:rPr>
            </w:r>
          </w:p>
        </w:tc>
      </w:tr>
    </w:tbl>
    <w:p>
      <w:pPr>
        <w:pStyle w:val="Normal"/>
        <w:ind w:left="-142" w:right="-479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Уписати назив машине и/ или опреме  за коју се конкурише, односно уписати број грла и врсту, вредност инвестиције или површине у сектору</w:t>
      </w:r>
    </w:p>
    <w:p>
      <w:pPr>
        <w:pStyle w:val="Normal"/>
        <w:ind w:left="-142" w:right="-47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sr-RS"/>
        </w:rPr>
        <w:t>Да ли је подносилац пријаве раније учествовао у Конкурсу Града по овом основу или члан породице и/или газдинства са исте адресе: (заокружити ) ДА/ НЕ, уколико је одговор да навести које године</w:t>
      </w:r>
    </w:p>
    <w:p>
      <w:pPr>
        <w:pStyle w:val="Normal"/>
        <w:jc w:val="left"/>
        <w:rPr>
          <w:rFonts w:ascii="Tahoma" w:hAnsi="Tahoma" w:eastAsia="Times New Roman" w:cs="Tahoma"/>
          <w:bCs/>
          <w:color w:val="C9211E"/>
        </w:rPr>
      </w:pPr>
      <w:r>
        <w:rPr>
          <w:rFonts w:eastAsia="Times New Roman" w:cs="Tahoma" w:ascii="Tahoma" w:hAnsi="Tahoma"/>
          <w:bCs/>
          <w:color w:val="C9211E"/>
        </w:rPr>
      </w:r>
      <w:r>
        <w:br w:type="page"/>
      </w:r>
    </w:p>
    <w:p>
      <w:pPr>
        <w:pStyle w:val="Normal"/>
        <w:spacing w:before="0" w:after="80"/>
        <w:jc w:val="left"/>
        <w:rPr>
          <w:rFonts w:ascii="Tahoma" w:hAnsi="Tahoma" w:eastAsia="Times New Roman" w:cs="Tahoma"/>
          <w:bCs/>
        </w:rPr>
      </w:pPr>
      <w:r>
        <w:rPr>
          <w:rFonts w:eastAsia="Times New Roman" w:cs="Tahoma" w:ascii="Tahoma" w:hAnsi="Tahoma"/>
          <w:bCs/>
        </w:rPr>
      </w:r>
    </w:p>
    <w:p>
      <w:pPr>
        <w:pStyle w:val="Normal"/>
        <w:ind w:left="-142" w:right="-479"/>
        <w:jc w:val="both"/>
        <w:rPr>
          <w:rFonts w:ascii="Tahoma" w:hAnsi="Tahoma" w:eastAsia="Times New Roman" w:cs="Tahoma"/>
          <w:bCs/>
          <w:lang w:val="sr-RS"/>
        </w:rPr>
      </w:pPr>
      <w:r>
        <w:rPr>
          <w:rFonts w:eastAsia="Times New Roman" w:cs="Tahoma" w:ascii="Tahoma" w:hAnsi="Tahoma"/>
          <w:bCs/>
          <w:lang w:val="sr-RS"/>
        </w:rPr>
      </w:r>
    </w:p>
    <w:p>
      <w:pPr>
        <w:pStyle w:val="Normal"/>
        <w:ind w:right="-479"/>
        <w:jc w:val="left"/>
        <w:rPr>
          <w:rFonts w:ascii="Tahoma" w:hAnsi="Tahoma" w:eastAsia="Calibri" w:cs="Tahoma"/>
          <w:bCs/>
          <w:lang w:val="sr-RS"/>
        </w:rPr>
      </w:pPr>
      <w:r>
        <w:rPr>
          <w:rFonts w:eastAsia="Calibri" w:cs="Tahoma" w:ascii="Tahoma" w:hAnsi="Tahoma"/>
          <w:bCs/>
          <w:lang w:val="sr-RS"/>
        </w:rPr>
      </w:r>
    </w:p>
    <w:p>
      <w:pPr>
        <w:pStyle w:val="Normal"/>
        <w:spacing w:before="0" w:after="200"/>
        <w:ind w:left="4320" w:right="720"/>
        <w:jc w:val="both"/>
        <w:rPr>
          <w:rFonts w:ascii="Times New Roman" w:hAnsi="Times New Roman" w:eastAsia="Calibri" w:cs="Times New Roman"/>
          <w:b/>
          <w:color w:val="FF0000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RS"/>
        </w:rPr>
        <w:t xml:space="preserve">ИЗЈАВА 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- Доле потписани/а __________________ из ____________ ул. __________, бр.____ , бр. ЈМБГ</w:t>
      </w:r>
      <w:r>
        <w:rPr>
          <w:rFonts w:cs="Times New Roman" w:ascii="Times New Roman" w:hAnsi="Times New Roman"/>
          <w:lang w:val="sr-Latn-RS"/>
        </w:rPr>
        <w:t>:</w:t>
      </w:r>
      <w:r>
        <w:rPr>
          <w:rFonts w:cs="Times New Roman" w:ascii="Times New Roman" w:hAnsi="Times New Roman"/>
          <w:lang w:val="sr-RS"/>
        </w:rPr>
        <w:t>__________, под пуном материјалном, моралном и  кривичном одговорношћу, изјављујем: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- да су подаци у обрасцу пријаве и пратећој документацији истинити и тачни;</w:t>
      </w:r>
    </w:p>
    <w:p>
      <w:pPr>
        <w:pStyle w:val="NormalWeb"/>
        <w:spacing w:before="0" w:after="0"/>
        <w:jc w:val="both"/>
        <w:rPr>
          <w:rFonts w:eastAsia="Times New Roman"/>
          <w:bCs/>
          <w:kern w:val="2"/>
          <w:lang w:val="sr-RS"/>
        </w:rPr>
      </w:pPr>
      <w:r>
        <w:rPr>
          <w:lang w:val="sr-RS"/>
        </w:rPr>
        <w:t xml:space="preserve">- да сам упознат са свим условима </w:t>
      </w:r>
      <w:r>
        <w:rPr>
          <w:rFonts w:eastAsia="Times New Roman"/>
          <w:bCs/>
          <w:kern w:val="2"/>
          <w:lang w:val="sr-RS"/>
        </w:rPr>
        <w:t>Конкурса за расподелу средстава за инвестиције у физичку имовину пољопривредних газдинстава на територији Града Суботице у 202</w:t>
      </w:r>
      <w:r>
        <w:rPr>
          <w:rFonts w:eastAsia="Times New Roman"/>
          <w:bCs/>
          <w:kern w:val="2"/>
          <w:lang w:val="sr-Latn-RS"/>
        </w:rPr>
        <w:t>4</w:t>
      </w:r>
      <w:r>
        <w:rPr>
          <w:rFonts w:eastAsia="Times New Roman"/>
          <w:bCs/>
          <w:kern w:val="2"/>
          <w:lang w:val="sr-RS"/>
        </w:rPr>
        <w:t>. години</w:t>
      </w:r>
      <w:r>
        <w:rPr>
          <w:lang w:val="sr-RS"/>
        </w:rPr>
        <w:t>;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- да за исту намену за коју подносим ову пријаву не користим и да нећу користити бесповратна подстицајна средства, подстицаје и субвенције од других органа, организација и институција у текућој години;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-</w:t>
      </w:r>
      <w:r>
        <w:rPr>
          <w:rFonts w:cs="Times New Roman" w:ascii="Times New Roman" w:hAnsi="Times New Roman"/>
          <w:w w:val="105"/>
          <w:lang w:val="sr-RS"/>
        </w:rPr>
        <w:t xml:space="preserve"> да немам евидентираних доспелих неизмирених дуговања</w:t>
      </w:r>
      <w:r>
        <w:rPr>
          <w:rFonts w:cs="Times New Roman" w:ascii="Times New Roman" w:hAnsi="Times New Roman"/>
          <w:spacing w:val="1"/>
          <w:w w:val="105"/>
          <w:lang w:val="sr-RS"/>
        </w:rPr>
        <w:t xml:space="preserve"> </w:t>
      </w:r>
      <w:r>
        <w:rPr>
          <w:rFonts w:cs="Times New Roman" w:ascii="Times New Roman" w:hAnsi="Times New Roman"/>
          <w:w w:val="105"/>
          <w:lang w:val="sr-RS"/>
        </w:rPr>
        <w:t>према јединици локалне самоуправе, по основу раније остварених подстицаја, субвенција;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- да нисам повезано лице са изабраним добављачем.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ind w:left="6480"/>
        <w:jc w:val="both"/>
        <w:rPr>
          <w:rFonts w:ascii="Times New Roman" w:hAnsi="Times New Roman" w:cs="Times New Roman"/>
          <w:b/>
          <w:bCs/>
          <w:lang w:val="sr-RS"/>
        </w:rPr>
      </w:pPr>
      <w:r>
        <w:rPr>
          <w:rFonts w:cs="Times New Roman" w:ascii="Times New Roman" w:hAnsi="Times New Roman"/>
          <w:lang w:val="sr-RS"/>
        </w:rPr>
        <w:t xml:space="preserve">   </w:t>
      </w:r>
      <w:r>
        <w:rPr>
          <w:rFonts w:cs="Times New Roman" w:ascii="Times New Roman" w:hAnsi="Times New Roman"/>
          <w:b/>
          <w:bCs/>
          <w:lang w:val="sr-RS"/>
        </w:rPr>
        <w:t>Подносилац пријаве</w:t>
      </w:r>
    </w:p>
    <w:p>
      <w:pPr>
        <w:pStyle w:val="Normal"/>
        <w:ind w:left="6480"/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</w:r>
    </w:p>
    <w:p>
      <w:pPr>
        <w:pStyle w:val="Normal"/>
        <w:tabs>
          <w:tab w:val="clear" w:pos="720"/>
          <w:tab w:val="left" w:pos="6030" w:leader="none"/>
        </w:tabs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 xml:space="preserve">     _________________________</w:t>
      </w:r>
    </w:p>
    <w:p>
      <w:pPr>
        <w:pStyle w:val="Normal"/>
        <w:tabs>
          <w:tab w:val="clear" w:pos="720"/>
          <w:tab w:val="left" w:pos="6030" w:leader="none"/>
        </w:tabs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ab/>
        <w:t xml:space="preserve">             (својеручни потпис)</w:t>
      </w:r>
    </w:p>
    <w:p>
      <w:pPr>
        <w:pStyle w:val="Normal"/>
        <w:spacing w:before="0" w:after="80"/>
        <w:jc w:val="both"/>
        <w:rPr>
          <w:rFonts w:ascii="Times New Roman" w:hAnsi="Times New Roman" w:cs="Times New Roman"/>
          <w:i/>
          <w:i/>
          <w:iCs/>
          <w:sz w:val="20"/>
          <w:szCs w:val="20"/>
          <w:lang w:val="sr-RS"/>
        </w:rPr>
      </w:pPr>
      <w:r>
        <w:rPr>
          <w:rFonts w:cs="Times New Roman" w:ascii="Times New Roman" w:hAnsi="Times New Roman"/>
          <w:lang w:val="sr-RS"/>
        </w:rPr>
        <w:tab/>
      </w:r>
    </w:p>
    <w:sectPr>
      <w:type w:val="nextPage"/>
      <w:pgSz w:w="12240" w:h="15840"/>
      <w:pgMar w:left="1134" w:right="1183" w:gutter="0" w:header="0" w:top="127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475d"/>
    <w:pPr>
      <w:widowControl/>
      <w:suppressAutoHyphens w:val="true"/>
      <w:bidi w:val="0"/>
      <w:spacing w:before="0" w:after="8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b475d"/>
    <w:rPr>
      <w:color w:themeColor="hyperlink" w:val="0563C1"/>
      <w:u w:val="single"/>
    </w:rPr>
  </w:style>
  <w:style w:type="character" w:styleId="BodyText2Char" w:customStyle="1">
    <w:name w:val="Body Text 2 Char"/>
    <w:basedOn w:val="DefaultParagraphFont"/>
    <w:link w:val="BodyText2"/>
    <w:uiPriority w:val="99"/>
    <w:qFormat/>
    <w:rsid w:val="00eb475d"/>
    <w:rPr>
      <w:rFonts w:ascii="Tahoma" w:hAnsi="Tahoma" w:eastAsia="Tahoma" w:cs="Tahoma"/>
      <w:b/>
      <w:color w:val="000000"/>
      <w:lang w:val="sr-RS"/>
    </w:rPr>
  </w:style>
  <w:style w:type="character" w:styleId="ListParagraphChar" w:customStyle="1">
    <w:name w:val="List Paragraph Char"/>
    <w:link w:val="ListParagraph"/>
    <w:uiPriority w:val="34"/>
    <w:qFormat/>
    <w:locked/>
    <w:rsid w:val="00eb475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eb475d"/>
    <w:rPr>
      <w:rFonts w:ascii="Tahoma" w:hAnsi="Tahoma" w:eastAsia="Times New Roman" w:cs="Tahoma"/>
      <w:color w:themeColor="text1" w:val="000000"/>
      <w:lang w:val="sr-RS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b635e7"/>
    <w:rPr/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b635e7"/>
    <w:rPr>
      <w:rFonts w:ascii="Times New Roman" w:hAnsi="Times New Roman" w:eastAsia="Times New Roman" w:cs="Times New Roman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635e7"/>
    <w:rPr>
      <w:sz w:val="16"/>
      <w:szCs w:val="16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12f8c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11f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911fe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8030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eb475d"/>
    <w:pPr>
      <w:spacing w:before="0" w:after="8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eb475d"/>
    <w:pPr>
      <w:keepNext w:val="true"/>
      <w:keepLines/>
      <w:spacing w:lineRule="auto" w:line="247"/>
      <w:jc w:val="both"/>
      <w:outlineLvl w:val="0"/>
    </w:pPr>
    <w:rPr>
      <w:rFonts w:ascii="Tahoma" w:hAnsi="Tahoma" w:eastAsia="Tahoma" w:cs="Tahoma"/>
      <w:b/>
      <w:color w:val="000000"/>
      <w:lang w:val="sr-RS"/>
    </w:rPr>
  </w:style>
  <w:style w:type="paragraph" w:styleId="BodyText3">
    <w:name w:val="Body Text 3"/>
    <w:basedOn w:val="Normal"/>
    <w:link w:val="BodyText3Char"/>
    <w:uiPriority w:val="99"/>
    <w:unhideWhenUsed/>
    <w:qFormat/>
    <w:rsid w:val="00eb475d"/>
    <w:pPr>
      <w:ind w:right="720"/>
      <w:jc w:val="both"/>
    </w:pPr>
    <w:rPr>
      <w:rFonts w:ascii="Tahoma" w:hAnsi="Tahoma" w:eastAsia="Times New Roman" w:cs="Tahoma"/>
      <w:color w:themeColor="text1" w:val="000000"/>
      <w:lang w:val="sr-RS"/>
    </w:rPr>
  </w:style>
  <w:style w:type="paragraph" w:styleId="Revision">
    <w:name w:val="Revision"/>
    <w:uiPriority w:val="99"/>
    <w:semiHidden/>
    <w:qFormat/>
    <w:rsid w:val="00834c3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b635e7"/>
    <w:pPr>
      <w:spacing w:lineRule="auto" w:line="480" w:before="0" w:after="120"/>
      <w:ind w:left="283"/>
    </w:pPr>
    <w:rPr/>
  </w:style>
  <w:style w:type="paragraph" w:styleId="Annotationtext">
    <w:name w:val="annotation text"/>
    <w:basedOn w:val="Normal"/>
    <w:link w:val="CommentTextChar"/>
    <w:uiPriority w:val="99"/>
    <w:unhideWhenUsed/>
    <w:qFormat/>
    <w:rsid w:val="00b635e7"/>
    <w:pPr>
      <w:jc w:val="left"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b635e7"/>
    <w:pPr>
      <w:widowControl/>
      <w:suppressAutoHyphens w:val="true"/>
      <w:bidi w:val="0"/>
      <w:spacing w:before="0" w:after="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2f8c"/>
    <w:pPr>
      <w:jc w:val="right"/>
    </w:pPr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11fe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911fe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4939fb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8030d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11054-2B9B-4EB8-A0FE-F609C218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LibreOffice/24.2.3.2$Windows_X86_64 LibreOffice_project/433d9c2ded56988e8a90e6b2e771ee4e6a5ab2ba</Application>
  <AppVersion>15.0000</AppVersion>
  <Pages>3</Pages>
  <Words>291</Words>
  <Characters>1873</Characters>
  <CharactersWithSpaces>2257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2023-05-22T10:32:00Z</dcterms:created>
  <dc:creator>Mirko Manojlovic</dc:creator>
  <dc:description/>
  <dc:language>en-US</dc:language>
  <cp:lastModifiedBy/>
  <cp:lastPrinted>2023-05-23T09:48:00Z</cp:lastPrinted>
  <dcterms:modified xsi:type="dcterms:W3CDTF">2024-09-16T08:25:14Z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